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C49DA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  <w:r w:rsidRPr="00834252">
        <w:rPr>
          <w:rFonts w:eastAsia="Calibri" w:cs="Arial"/>
          <w:b/>
          <w:bCs/>
          <w:sz w:val="24"/>
          <w:szCs w:val="24"/>
          <w:lang w:val="el-GR"/>
        </w:rPr>
        <w:t>ΕΛΛΗΝΙΚΗ ΔΗΜΟΚΡΑΤΙΑ</w:t>
      </w:r>
    </w:p>
    <w:p w14:paraId="3219F0EF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  <w:r w:rsidRPr="00834252">
        <w:rPr>
          <w:rFonts w:eastAsia="Calibri" w:cs="Arial"/>
          <w:b/>
          <w:bCs/>
          <w:sz w:val="24"/>
          <w:szCs w:val="24"/>
          <w:lang w:val="el-GR"/>
        </w:rPr>
        <w:t>ΔΗΜΟΣ ΛΑΜΙΕΩΝ</w:t>
      </w:r>
    </w:p>
    <w:p w14:paraId="283CD844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  <w:r w:rsidRPr="00834252">
        <w:rPr>
          <w:rFonts w:eastAsia="Calibri" w:cs="Arial"/>
          <w:b/>
          <w:bCs/>
          <w:sz w:val="24"/>
          <w:szCs w:val="24"/>
          <w:lang w:val="el-GR"/>
        </w:rPr>
        <w:t>ΔΙΕΥΘΥΝΣΗ ΥΠΟΔΟΜΩΝ ΚΑΙ ΤΕΧΝΙΚΩΝ ΕΡΓΩΝ</w:t>
      </w:r>
    </w:p>
    <w:p w14:paraId="41418191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091481DA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72C64A6E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3C224DAE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05148C63" w14:textId="77777777" w:rsidR="00CA1B17" w:rsidRPr="00CA1B17" w:rsidRDefault="00CA1B17" w:rsidP="00CA1B17">
      <w:pPr>
        <w:jc w:val="center"/>
        <w:rPr>
          <w:b/>
          <w:bCs/>
          <w:sz w:val="24"/>
          <w:szCs w:val="24"/>
          <w:lang w:val="el-GR"/>
        </w:rPr>
      </w:pPr>
      <w:r w:rsidRPr="00CA1B17">
        <w:rPr>
          <w:b/>
          <w:bCs/>
          <w:sz w:val="24"/>
          <w:szCs w:val="24"/>
          <w:lang w:val="el-GR"/>
        </w:rPr>
        <w:t>ΑΝΟΙΚΤΟΣ ΑΡΧΙΤΕΚΤΟΝΙΚΟΣ ΔΙΑΓΩΝΙΣΜΟΣ ΠΡΟΣΧΕΔΙΩΝ ΜΕΛΕΤΗΣ ΑΝΑΠΛΑΣΗΣ ΤΩΝ ΠΛΑΤΕΙΩΝ ΕΛΕΥΘΕΡΙΑΣ, ΛΑΟΥ ΚΑΙ ΔΙΑΚΟΥ ΤΗΣ ΠΟΛΗΣ ΤΗΣ ΛΑΜΙΑΣ</w:t>
      </w:r>
    </w:p>
    <w:p w14:paraId="3B2B5DC7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09B95FB5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27995003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3F9F51D7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5E137B46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2C6D01ED" w14:textId="561E040C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  <w:r>
        <w:rPr>
          <w:rFonts w:eastAsia="Calibri" w:cs="Arial"/>
          <w:b/>
          <w:bCs/>
          <w:sz w:val="24"/>
          <w:szCs w:val="24"/>
          <w:lang w:val="el-GR"/>
        </w:rPr>
        <w:t xml:space="preserve">ΠΑΡΑΡΤΗΜΑ_ </w:t>
      </w:r>
      <w:r w:rsidR="006A7C3C">
        <w:rPr>
          <w:rFonts w:eastAsia="Calibri" w:cs="Arial"/>
          <w:b/>
          <w:bCs/>
          <w:sz w:val="24"/>
          <w:szCs w:val="24"/>
          <w:lang w:val="el-GR"/>
        </w:rPr>
        <w:t xml:space="preserve">ΤΕΥΧΟΣ </w:t>
      </w:r>
      <w:r>
        <w:rPr>
          <w:rFonts w:eastAsia="Calibri" w:cs="Arial"/>
          <w:b/>
          <w:bCs/>
          <w:sz w:val="24"/>
          <w:szCs w:val="24"/>
          <w:lang w:val="el-GR"/>
        </w:rPr>
        <w:t>ΠΡΟΕΚΤΙΜ</w:t>
      </w:r>
      <w:r w:rsidR="006A7C3C">
        <w:rPr>
          <w:rFonts w:eastAsia="Calibri" w:cs="Arial"/>
          <w:b/>
          <w:bCs/>
          <w:sz w:val="24"/>
          <w:szCs w:val="24"/>
          <w:lang w:val="el-GR"/>
        </w:rPr>
        <w:t>ΩΜΕΝΗΣ ΑΜΟΙΒΗΣ</w:t>
      </w:r>
      <w:r>
        <w:rPr>
          <w:rFonts w:eastAsia="Calibri" w:cs="Arial"/>
          <w:b/>
          <w:bCs/>
          <w:sz w:val="24"/>
          <w:szCs w:val="24"/>
          <w:lang w:val="el-GR"/>
        </w:rPr>
        <w:t xml:space="preserve"> ΜΕΛΕΤΩΝ</w:t>
      </w:r>
    </w:p>
    <w:p w14:paraId="6CEF9E3D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3F966C64" w14:textId="77777777" w:rsidR="00834252" w:rsidRPr="00834252" w:rsidRDefault="00834252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</w:p>
    <w:p w14:paraId="08C91744" w14:textId="205AD436" w:rsidR="00834252" w:rsidRPr="00834252" w:rsidRDefault="00D84D89" w:rsidP="00834252">
      <w:pPr>
        <w:spacing w:before="60" w:after="120"/>
        <w:jc w:val="center"/>
        <w:rPr>
          <w:rFonts w:eastAsia="Calibri" w:cs="Arial"/>
          <w:b/>
          <w:bCs/>
          <w:sz w:val="24"/>
          <w:szCs w:val="24"/>
          <w:lang w:val="el-GR"/>
        </w:rPr>
      </w:pPr>
      <w:r>
        <w:rPr>
          <w:rFonts w:eastAsia="Calibri" w:cs="Arial"/>
          <w:b/>
          <w:bCs/>
          <w:sz w:val="24"/>
          <w:szCs w:val="24"/>
          <w:lang w:val="el-GR"/>
        </w:rPr>
        <w:t>ΛΑΜΙΑ, ΙΟΥΝΙΟΣ</w:t>
      </w:r>
      <w:r w:rsidR="000661E7">
        <w:rPr>
          <w:rFonts w:eastAsia="Calibri" w:cs="Arial"/>
          <w:b/>
          <w:bCs/>
          <w:sz w:val="24"/>
          <w:szCs w:val="24"/>
          <w:lang w:val="el-GR"/>
        </w:rPr>
        <w:t xml:space="preserve"> 2021</w:t>
      </w:r>
    </w:p>
    <w:p w14:paraId="7E01B013" w14:textId="70E78CBF" w:rsidR="00B50F8D" w:rsidRDefault="00B50F8D">
      <w:pPr>
        <w:rPr>
          <w:lang w:val="el-GR"/>
        </w:rPr>
      </w:pPr>
    </w:p>
    <w:p w14:paraId="7E0F7B83" w14:textId="330241CF" w:rsidR="0080163A" w:rsidRDefault="0080163A">
      <w:pPr>
        <w:rPr>
          <w:lang w:val="el-GR"/>
        </w:rPr>
      </w:pPr>
    </w:p>
    <w:p w14:paraId="78A3675B" w14:textId="2FC10100" w:rsidR="0080163A" w:rsidRDefault="0080163A">
      <w:pPr>
        <w:rPr>
          <w:lang w:val="el-GR"/>
        </w:rPr>
      </w:pPr>
    </w:p>
    <w:p w14:paraId="11B4F792" w14:textId="77777777" w:rsidR="00CB4884" w:rsidRDefault="00CB4884">
      <w:pPr>
        <w:rPr>
          <w:lang w:val="el-GR"/>
        </w:rPr>
      </w:pPr>
    </w:p>
    <w:p w14:paraId="1A50290E" w14:textId="1043BF94" w:rsidR="0080163A" w:rsidRDefault="0080163A">
      <w:pPr>
        <w:rPr>
          <w:lang w:val="el-GR"/>
        </w:rPr>
      </w:pPr>
    </w:p>
    <w:p w14:paraId="443A6172" w14:textId="77777777" w:rsidR="00D32522" w:rsidRPr="00D32522" w:rsidRDefault="00D32522" w:rsidP="00E42E76">
      <w:pPr>
        <w:rPr>
          <w:lang w:val="el-GR"/>
        </w:rPr>
      </w:pPr>
      <w:bookmarkStart w:id="0" w:name="_Toc47365430"/>
      <w:bookmarkStart w:id="1" w:name="_Toc47365519"/>
      <w:r w:rsidRPr="00D32522">
        <w:rPr>
          <w:lang w:val="el-GR"/>
        </w:rPr>
        <w:lastRenderedPageBreak/>
        <w:t xml:space="preserve">Η δαπάνη ανάθεσης αφορά τις ακόλουθες μελέτες: </w:t>
      </w:r>
    </w:p>
    <w:p w14:paraId="0EB93AF1" w14:textId="667BF2DE" w:rsidR="00D32522" w:rsidRPr="00D32522" w:rsidRDefault="00D32522" w:rsidP="00E42E76">
      <w:pPr>
        <w:rPr>
          <w:lang w:val="el-GR"/>
        </w:rPr>
      </w:pPr>
      <w:r w:rsidRPr="00D32522">
        <w:rPr>
          <w:lang w:val="el-GR"/>
        </w:rPr>
        <w:t xml:space="preserve">1. Αρχιτεκτονική μελέτη </w:t>
      </w:r>
      <w:bookmarkStart w:id="2" w:name="_Hlk53072889"/>
      <w:r w:rsidR="00121058">
        <w:rPr>
          <w:lang w:val="el-GR"/>
        </w:rPr>
        <w:t>ανάπλασης</w:t>
      </w:r>
      <w:r>
        <w:rPr>
          <w:lang w:val="el-GR"/>
        </w:rPr>
        <w:t xml:space="preserve"> ελεύθερου χώρου πλατειών Ελευθερίας, Διάκου και Λαού.</w:t>
      </w:r>
      <w:r w:rsidRPr="00D32522">
        <w:rPr>
          <w:lang w:val="el-GR"/>
        </w:rPr>
        <w:t xml:space="preserve"> </w:t>
      </w:r>
      <w:bookmarkEnd w:id="2"/>
    </w:p>
    <w:p w14:paraId="3B1B8E59" w14:textId="668A6923" w:rsidR="00D32522" w:rsidRDefault="00D32522" w:rsidP="00CB4884">
      <w:pPr>
        <w:rPr>
          <w:lang w:val="el-GR"/>
        </w:rPr>
      </w:pPr>
      <w:r w:rsidRPr="00D32522">
        <w:rPr>
          <w:lang w:val="el-GR"/>
        </w:rPr>
        <w:t xml:space="preserve">2. </w:t>
      </w:r>
      <w:r w:rsidR="0057092D" w:rsidRPr="0057092D">
        <w:rPr>
          <w:lang w:val="el-GR"/>
        </w:rPr>
        <w:t>Τεύχη Δημοπράτησης Αρχιτεκτονικής Μελέτης.</w:t>
      </w:r>
      <w:bookmarkStart w:id="3" w:name="_GoBack"/>
      <w:bookmarkEnd w:id="3"/>
    </w:p>
    <w:p w14:paraId="2F285BBD" w14:textId="348D4817" w:rsidR="004A2C2D" w:rsidRDefault="004A2C2D" w:rsidP="00121058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lang w:val="el-GR"/>
        </w:rPr>
      </w:pPr>
      <w:bookmarkStart w:id="4" w:name="_Hlk53073328"/>
      <w:bookmarkEnd w:id="0"/>
      <w:bookmarkEnd w:id="1"/>
      <w:r w:rsidRPr="00F86F82">
        <w:rPr>
          <w:rFonts w:eastAsia="Calibri" w:cs="Arial"/>
          <w:b/>
          <w:bCs/>
          <w:color w:val="000000"/>
          <w:lang w:val="el-GR"/>
        </w:rPr>
        <w:t xml:space="preserve">1. ΑΡΧΙΤΕΚΤΟΝΙΚΕΣ ΜΕΛΕΤΕΣ ΚΤΙΡΙΑΚΩΝ ΕΡΓΩΝ ΚΑΙ ΕΡΓΩΝ ΔΙΑΜΟΡΦΩΣΗΣ ΕΛΕΥΘΕΡΩΝ ΧΩΡΩΝ </w:t>
      </w:r>
      <w:r w:rsidR="00F86F82" w:rsidRPr="00F86F82">
        <w:rPr>
          <w:rFonts w:eastAsia="Calibri" w:cs="Arial"/>
          <w:b/>
          <w:bCs/>
          <w:color w:val="000000"/>
          <w:lang w:val="el-GR"/>
        </w:rPr>
        <w:t xml:space="preserve">- </w:t>
      </w:r>
      <w:bookmarkEnd w:id="4"/>
      <w:r w:rsidR="00121058" w:rsidRPr="00121058">
        <w:rPr>
          <w:rFonts w:eastAsia="Calibri" w:cs="Arial"/>
          <w:b/>
          <w:bCs/>
          <w:color w:val="000000"/>
          <w:lang w:val="el-GR"/>
        </w:rPr>
        <w:t>ΑΝΑΠΛΑΣΗ ΠΛΑΤΕΙΩΝ ΕΛΕΥΘΕΡΙΑΣ, ΔΙΑΚΟΥ ΚΑΙ ΛΑΟΥ</w:t>
      </w:r>
    </w:p>
    <w:p w14:paraId="6DAE3778" w14:textId="77777777" w:rsidR="00121058" w:rsidRPr="004A2C2D" w:rsidRDefault="00121058" w:rsidP="0012105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560"/>
        <w:gridCol w:w="1275"/>
        <w:gridCol w:w="1276"/>
        <w:gridCol w:w="1247"/>
      </w:tblGrid>
      <w:tr w:rsidR="004A2C2D" w:rsidRPr="00CB4884" w14:paraId="5DA64C86" w14:textId="77777777" w:rsidTr="00312548">
        <w:trPr>
          <w:trHeight w:val="762"/>
        </w:trPr>
        <w:tc>
          <w:tcPr>
            <w:tcW w:w="2122" w:type="dxa"/>
          </w:tcPr>
          <w:p w14:paraId="3A542193" w14:textId="77777777" w:rsidR="004A2C2D" w:rsidRPr="002A1203" w:rsidRDefault="004A2C2D" w:rsidP="006648CB">
            <w:pPr>
              <w:rPr>
                <w:sz w:val="20"/>
                <w:szCs w:val="20"/>
                <w:lang w:val="el-GR"/>
              </w:rPr>
            </w:pPr>
            <w:r w:rsidRPr="002A1203">
              <w:rPr>
                <w:sz w:val="20"/>
                <w:szCs w:val="20"/>
                <w:lang w:val="el-GR"/>
              </w:rPr>
              <w:t xml:space="preserve">ΔΙΑΜΟΡΦΩΣΗ ΕΛΕΥΘΕΡΟΥ ΧΩΡΟΥ ΠΛΑΤΕΙΩΝ ΕΛΕΥΘΕΡΙΑΣ, ΔΙΑΚΟΥ ΚΑΙ ΛΑΟΥ </w:t>
            </w:r>
          </w:p>
        </w:tc>
        <w:tc>
          <w:tcPr>
            <w:tcW w:w="1842" w:type="dxa"/>
          </w:tcPr>
          <w:p w14:paraId="4898DBEB" w14:textId="72C3F52D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Ε= 10.690,00m² </w:t>
            </w:r>
          </w:p>
        </w:tc>
        <w:tc>
          <w:tcPr>
            <w:tcW w:w="5358" w:type="dxa"/>
            <w:gridSpan w:val="4"/>
          </w:tcPr>
          <w:p w14:paraId="5DA9FEF1" w14:textId="6205D220" w:rsidR="004A2C2D" w:rsidRPr="004A2C2D" w:rsidRDefault="004A2C2D" w:rsidP="006648CB">
            <w:pPr>
              <w:rPr>
                <w:highlight w:val="yellow"/>
                <w:lang w:val="el-GR"/>
              </w:rPr>
            </w:pPr>
            <w:r w:rsidRPr="004A2C2D">
              <w:rPr>
                <w:lang w:val="el-GR"/>
              </w:rPr>
              <w:t>Κατηγορία : V _</w:t>
            </w:r>
            <w:r w:rsidRPr="004A2C2D">
              <w:rPr>
                <w:rFonts w:eastAsia="Times New Roman" w:cs="Arial"/>
                <w:sz w:val="16"/>
                <w:szCs w:val="16"/>
                <w:lang w:val="el-GR" w:eastAsia="el-GR"/>
              </w:rPr>
              <w:t>ΑΡΧΙΤΕΚΤΟΝΙΚΕΣ ΜΕΛΕΤΕΣ ΠΟΥ ΕΧΟΥΝ ΩΣ ΑΝΤΙΚΕΙΜΕΝΟ ΕΡΓΟ Η ΤΜΗΜΑ ΕΡΓΩΝ ΤΩΝ ΟΠΟΙΩΝ ΟΙ ΑΥΞΗΜΕΝΕΣ ΛΕΙΤΟΥΡΓΙΚΕΣ, ΑΙΣΘΗΤΙΚΕΣ Η ΤΕΧΝΙΚΕΣ ΑΠΑΙΤΗΣΕΙΣ ΕΠΙΒΑΛΛΟΥΝ ΑΝΑΖΗΤΗΣΗ ΚΑΙ ΜΕΛΕΤΗ ΔΥΣΑΝΑΛΟΓΗ ΠΡΟΣ ΤΗ ΔΑΠΑΝΗ ΕΚΤΕΛΕΣΗΣ Η΄ ΤΟ ΜΕΓΕΘΟΣ ΤΟΥΣ</w:t>
            </w:r>
          </w:p>
        </w:tc>
      </w:tr>
      <w:tr w:rsidR="004A2C2D" w:rsidRPr="004A2C2D" w14:paraId="3CE368FA" w14:textId="77777777" w:rsidTr="007C49CB">
        <w:trPr>
          <w:trHeight w:val="586"/>
        </w:trPr>
        <w:tc>
          <w:tcPr>
            <w:tcW w:w="2122" w:type="dxa"/>
          </w:tcPr>
          <w:p w14:paraId="4FD29CE0" w14:textId="77777777" w:rsidR="004A2C2D" w:rsidRPr="004A2C2D" w:rsidRDefault="004A2C2D" w:rsidP="006648CB">
            <w:pPr>
              <w:rPr>
                <w:lang w:val="el-GR"/>
              </w:rPr>
            </w:pPr>
          </w:p>
          <w:p w14:paraId="5DD9224D" w14:textId="77777777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κ = 2,90 </w:t>
            </w:r>
          </w:p>
        </w:tc>
        <w:tc>
          <w:tcPr>
            <w:tcW w:w="1842" w:type="dxa"/>
          </w:tcPr>
          <w:p w14:paraId="6E05D782" w14:textId="77777777" w:rsidR="004A2C2D" w:rsidRPr="004A2C2D" w:rsidRDefault="004A2C2D" w:rsidP="006648CB"/>
          <w:p w14:paraId="712999DF" w14:textId="77777777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μ = 63,00 </w:t>
            </w:r>
          </w:p>
        </w:tc>
        <w:tc>
          <w:tcPr>
            <w:tcW w:w="1560" w:type="dxa"/>
          </w:tcPr>
          <w:p w14:paraId="640105C2" w14:textId="77777777" w:rsidR="004A2C2D" w:rsidRPr="004A2C2D" w:rsidRDefault="004A2C2D" w:rsidP="006648CB"/>
          <w:p w14:paraId="1646C629" w14:textId="77777777" w:rsidR="004A2C2D" w:rsidRPr="004A2C2D" w:rsidRDefault="004A2C2D" w:rsidP="006648CB">
            <w:pPr>
              <w:rPr>
                <w:lang w:val="el-GR"/>
              </w:rPr>
            </w:pPr>
            <w:proofErr w:type="spellStart"/>
            <w:r w:rsidRPr="004A2C2D">
              <w:rPr>
                <w:lang w:val="el-GR"/>
              </w:rPr>
              <w:t>TAo</w:t>
            </w:r>
            <w:proofErr w:type="spellEnd"/>
            <w:r w:rsidRPr="004A2C2D">
              <w:rPr>
                <w:lang w:val="el-GR"/>
              </w:rPr>
              <w:t xml:space="preserve"> = 9,75 € </w:t>
            </w:r>
          </w:p>
        </w:tc>
        <w:tc>
          <w:tcPr>
            <w:tcW w:w="1275" w:type="dxa"/>
          </w:tcPr>
          <w:p w14:paraId="342CCED7" w14:textId="77777777" w:rsidR="004A2C2D" w:rsidRPr="004A2C2D" w:rsidRDefault="004A2C2D" w:rsidP="006648CB"/>
          <w:p w14:paraId="3607CD92" w14:textId="6B31D3C1" w:rsidR="004A2C2D" w:rsidRPr="004A2C2D" w:rsidRDefault="004A2C2D" w:rsidP="006648CB">
            <w:pPr>
              <w:rPr>
                <w:lang w:val="el-GR"/>
              </w:rPr>
            </w:pPr>
            <w:proofErr w:type="spellStart"/>
            <w:r w:rsidRPr="004A2C2D">
              <w:rPr>
                <w:lang w:val="el-GR"/>
              </w:rPr>
              <w:t>Σβν</w:t>
            </w:r>
            <w:proofErr w:type="spellEnd"/>
            <w:r w:rsidRPr="004A2C2D">
              <w:rPr>
                <w:lang w:val="el-GR"/>
              </w:rPr>
              <w:t xml:space="preserve"> = 0,</w:t>
            </w:r>
            <w:r w:rsidR="009427F9">
              <w:rPr>
                <w:lang w:val="el-GR"/>
              </w:rPr>
              <w:t>2</w:t>
            </w:r>
            <w:r w:rsidRPr="004A2C2D">
              <w:rPr>
                <w:lang w:val="el-GR"/>
              </w:rPr>
              <w:t>0</w:t>
            </w:r>
          </w:p>
        </w:tc>
        <w:tc>
          <w:tcPr>
            <w:tcW w:w="1276" w:type="dxa"/>
          </w:tcPr>
          <w:p w14:paraId="64662E1B" w14:textId="77777777" w:rsidR="004A2C2D" w:rsidRPr="004A2C2D" w:rsidRDefault="004A2C2D" w:rsidP="006648CB"/>
          <w:p w14:paraId="3F03BA5E" w14:textId="77777777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ΣA = 1,000 </w:t>
            </w:r>
          </w:p>
        </w:tc>
        <w:tc>
          <w:tcPr>
            <w:tcW w:w="1247" w:type="dxa"/>
          </w:tcPr>
          <w:p w14:paraId="0D118BF5" w14:textId="77777777" w:rsidR="004A2C2D" w:rsidRPr="004A2C2D" w:rsidRDefault="004A2C2D" w:rsidP="006648CB"/>
          <w:p w14:paraId="7532E761" w14:textId="77777777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τκ = </w:t>
            </w:r>
            <w:r w:rsidRPr="009427F9">
              <w:rPr>
                <w:lang w:val="el-GR"/>
              </w:rPr>
              <w:t>1,227</w:t>
            </w:r>
          </w:p>
        </w:tc>
      </w:tr>
      <w:tr w:rsidR="004A2C2D" w:rsidRPr="004A2C2D" w14:paraId="3FF04374" w14:textId="77777777" w:rsidTr="00FF7A6B">
        <w:trPr>
          <w:trHeight w:val="1441"/>
        </w:trPr>
        <w:tc>
          <w:tcPr>
            <w:tcW w:w="5524" w:type="dxa"/>
            <w:gridSpan w:val="3"/>
          </w:tcPr>
          <w:p w14:paraId="7B3F18A8" w14:textId="77777777" w:rsidR="004A2C2D" w:rsidRPr="004A2C2D" w:rsidRDefault="004A2C2D" w:rsidP="006648CB">
            <w:pPr>
              <w:rPr>
                <w:rFonts w:cs="Arial"/>
                <w:sz w:val="16"/>
                <w:szCs w:val="16"/>
                <w:lang w:val="el-GR" w:eastAsia="el-GR"/>
              </w:rPr>
            </w:pPr>
          </w:p>
          <w:p w14:paraId="3EA1DD11" w14:textId="77777777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rFonts w:eastAsia="Times New Roman" w:cs="Arial"/>
                <w:sz w:val="16"/>
                <w:szCs w:val="16"/>
                <w:lang w:val="el-GR" w:eastAsia="el-GR"/>
              </w:rPr>
              <w:t xml:space="preserve">ΔΙΑΜΟΡΦΩΣΕΙΣ ΕΛΕΥΘΕΡΩΝ ΧΩΡΩΝ ΠΡΩΤΕΥΟΝΤΟΣ ΑΣΤΙΚΟΥ ΕΝΔΙΑΦΕΡΟΝΤΟΣ Η’ ΥΠΕΡΤΟΠΙΚΟΥ Η’ ΙΣΤΟΡΙΚΟΥ ΧΑΡΑΚΤΗΡΑ, ΚΑΘΩΣ ΚΑΙ Ο ΠΕΡΙΒΑΛΛΩΝ ΧΩΡΟΣ ΣΗΜΑΝΤΙΚΩΝ ΕΡΓΩΝ Η’ ΜΝΗΜΕΙΩΝ </w:t>
            </w:r>
          </w:p>
        </w:tc>
        <w:tc>
          <w:tcPr>
            <w:tcW w:w="3798" w:type="dxa"/>
            <w:gridSpan w:val="3"/>
          </w:tcPr>
          <w:p w14:paraId="62AAAEB7" w14:textId="77777777" w:rsidR="004A2C2D" w:rsidRPr="004A2C2D" w:rsidRDefault="004A2C2D" w:rsidP="006648CB">
            <w:pPr>
              <w:rPr>
                <w:lang w:val="el-GR"/>
              </w:rPr>
            </w:pPr>
          </w:p>
          <w:p w14:paraId="48FD7EA4" w14:textId="647D9EF6" w:rsidR="004A2C2D" w:rsidRPr="004A2C2D" w:rsidRDefault="004A2C2D" w:rsidP="006648CB">
            <w:pPr>
              <w:rPr>
                <w:lang w:val="el-GR"/>
              </w:rPr>
            </w:pPr>
            <w:r w:rsidRPr="004A2C2D">
              <w:rPr>
                <w:lang w:val="el-GR"/>
              </w:rPr>
              <w:t xml:space="preserve">Αμοιβή = </w:t>
            </w:r>
            <w:r w:rsidR="005E1DAC" w:rsidRPr="005E1DAC">
              <w:rPr>
                <w:b/>
                <w:bCs/>
                <w:lang w:val="el-GR"/>
              </w:rPr>
              <w:t>159.193,37 €</w:t>
            </w:r>
          </w:p>
        </w:tc>
      </w:tr>
    </w:tbl>
    <w:p w14:paraId="7F5885DD" w14:textId="77777777" w:rsidR="004A2C2D" w:rsidRPr="004A2C2D" w:rsidRDefault="004A2C2D" w:rsidP="004A2C2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val="el-GR" w:eastAsia="el-GR"/>
        </w:rPr>
      </w:pPr>
    </w:p>
    <w:p w14:paraId="02146F7E" w14:textId="77777777" w:rsidR="004A2C2D" w:rsidRPr="004A2C2D" w:rsidRDefault="004A2C2D" w:rsidP="004A2C2D">
      <w:pPr>
        <w:tabs>
          <w:tab w:val="left" w:pos="540"/>
          <w:tab w:val="left" w:pos="1260"/>
          <w:tab w:val="left" w:pos="2155"/>
          <w:tab w:val="left" w:pos="2722"/>
          <w:tab w:val="left" w:pos="3119"/>
        </w:tabs>
        <w:spacing w:before="120" w:after="120" w:line="240" w:lineRule="auto"/>
        <w:ind w:left="540" w:right="32"/>
        <w:rPr>
          <w:rFonts w:eastAsia="Times New Roman" w:cs="Arial"/>
          <w:spacing w:val="5"/>
          <w:lang w:val="el-GR"/>
        </w:rPr>
      </w:pPr>
      <w:r w:rsidRPr="004A2C2D">
        <w:rPr>
          <w:rFonts w:eastAsia="Times New Roman" w:cs="Arial"/>
          <w:spacing w:val="5"/>
          <w:lang w:val="el-GR"/>
        </w:rPr>
        <w:t xml:space="preserve">Α=   </w:t>
      </w:r>
      <w:r w:rsidRPr="004A2C2D">
        <w:rPr>
          <w:rFonts w:eastAsia="Times New Roman" w:cs="Times New Roman"/>
          <w:spacing w:val="5"/>
          <w:position w:val="-64"/>
          <w:szCs w:val="20"/>
          <w:lang w:val="en-GB"/>
        </w:rPr>
        <w:object w:dxaOrig="2799" w:dyaOrig="1020" w14:anchorId="4D0EC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51pt" o:ole="">
            <v:imagedata r:id="rId7" o:title=""/>
          </v:shape>
          <o:OLEObject Type="Embed" ProgID="Equation.3" ShapeID="_x0000_i1025" DrawAspect="Content" ObjectID="_1687938443" r:id="rId8"/>
        </w:object>
      </w:r>
      <w:r w:rsidRPr="004A2C2D">
        <w:rPr>
          <w:rFonts w:eastAsia="Times New Roman" w:cs="Times New Roman"/>
          <w:spacing w:val="5"/>
          <w:szCs w:val="20"/>
          <w:lang w:val="el-GR"/>
        </w:rPr>
        <w:t xml:space="preserve">   </w:t>
      </w:r>
      <w:r w:rsidRPr="004A2C2D">
        <w:rPr>
          <w:rFonts w:eastAsia="Times New Roman" w:cs="Times New Roman"/>
          <w:spacing w:val="5"/>
          <w:sz w:val="28"/>
          <w:szCs w:val="28"/>
          <w:lang w:val="el-GR"/>
        </w:rPr>
        <w:sym w:font="Wingdings" w:char="F09F"/>
      </w:r>
      <w:r w:rsidRPr="004A2C2D">
        <w:rPr>
          <w:rFonts w:eastAsia="Times New Roman" w:cs="Times New Roman"/>
          <w:spacing w:val="5"/>
          <w:szCs w:val="20"/>
          <w:lang w:val="el-GR"/>
        </w:rPr>
        <w:t xml:space="preserve">1,06 </w:t>
      </w:r>
      <w:r w:rsidRPr="004A2C2D">
        <w:rPr>
          <w:rFonts w:eastAsia="Times New Roman" w:cs="Times New Roman"/>
          <w:spacing w:val="5"/>
          <w:position w:val="-10"/>
          <w:szCs w:val="20"/>
          <w:lang w:val="en-GB"/>
        </w:rPr>
        <w:object w:dxaOrig="2780" w:dyaOrig="320" w14:anchorId="4ACAD967">
          <v:shape id="_x0000_i1026" type="#_x0000_t75" style="width:138.75pt;height:15.75pt" o:ole="">
            <v:imagedata r:id="rId9" o:title=""/>
          </v:shape>
          <o:OLEObject Type="Embed" ProgID="Equation.3" ShapeID="_x0000_i1026" DrawAspect="Content" ObjectID="_1687938444" r:id="rId10"/>
        </w:object>
      </w:r>
    </w:p>
    <w:p w14:paraId="6505E028" w14:textId="77777777" w:rsidR="004A2C2D" w:rsidRPr="004A2C2D" w:rsidRDefault="004A2C2D" w:rsidP="004A2C2D">
      <w:pPr>
        <w:spacing w:before="60" w:after="120"/>
        <w:rPr>
          <w:rFonts w:eastAsia="Calibri" w:cs="Arial"/>
          <w:lang w:val="el-GR"/>
        </w:rPr>
      </w:pPr>
    </w:p>
    <w:p w14:paraId="2D753EE5" w14:textId="145AF83C" w:rsidR="004A2C2D" w:rsidRPr="004A2C2D" w:rsidRDefault="004A2C2D" w:rsidP="00751DC0">
      <w:pPr>
        <w:rPr>
          <w:lang w:val="el-GR"/>
        </w:rPr>
      </w:pPr>
      <w:r w:rsidRPr="004A2C2D">
        <w:rPr>
          <w:lang w:val="el-GR"/>
        </w:rPr>
        <w:t>Ανάλυση αμοιβής μελέτης :</w:t>
      </w:r>
    </w:p>
    <w:p w14:paraId="05FA91F0" w14:textId="77777777" w:rsidR="004A2C2D" w:rsidRPr="00751DC0" w:rsidRDefault="004A2C2D" w:rsidP="00751DC0">
      <w:pPr>
        <w:rPr>
          <w:lang w:val="el-GR"/>
        </w:rPr>
      </w:pPr>
      <w:r w:rsidRPr="00751DC0">
        <w:rPr>
          <w:lang w:val="el-GR"/>
        </w:rPr>
        <w:t xml:space="preserve">Α =  { κ + μ / [ (E*TAo*ΣΒν*100) / (178,3*τκ) ]1/3} * 1,06 * E * </w:t>
      </w:r>
      <w:proofErr w:type="spellStart"/>
      <w:r w:rsidRPr="00751DC0">
        <w:rPr>
          <w:lang w:val="el-GR"/>
        </w:rPr>
        <w:t>TAo</w:t>
      </w:r>
      <w:proofErr w:type="spellEnd"/>
      <w:r w:rsidRPr="00751DC0">
        <w:rPr>
          <w:lang w:val="el-GR"/>
        </w:rPr>
        <w:t xml:space="preserve"> * </w:t>
      </w:r>
      <w:proofErr w:type="spellStart"/>
      <w:r w:rsidRPr="00751DC0">
        <w:rPr>
          <w:lang w:val="el-GR"/>
        </w:rPr>
        <w:t>ΣΒν</w:t>
      </w:r>
      <w:proofErr w:type="spellEnd"/>
      <w:r w:rsidRPr="00751DC0">
        <w:rPr>
          <w:lang w:val="el-GR"/>
        </w:rPr>
        <w:t xml:space="preserve"> * ΣΑ * τκ = </w:t>
      </w:r>
    </w:p>
    <w:p w14:paraId="1E627BE8" w14:textId="3110FAE9" w:rsidR="00751DC0" w:rsidRPr="00751DC0" w:rsidRDefault="004A2C2D" w:rsidP="00751DC0">
      <w:pPr>
        <w:rPr>
          <w:lang w:val="el-GR"/>
        </w:rPr>
      </w:pPr>
      <w:r w:rsidRPr="00751DC0">
        <w:rPr>
          <w:lang w:val="el-GR"/>
        </w:rPr>
        <w:t>= { 2,90 + 63,00 / [ (10.690,00*9,75*0,</w:t>
      </w:r>
      <w:r w:rsidR="009427F9">
        <w:rPr>
          <w:lang w:val="el-GR"/>
        </w:rPr>
        <w:t>2</w:t>
      </w:r>
      <w:r w:rsidRPr="00751DC0">
        <w:rPr>
          <w:lang w:val="el-GR"/>
        </w:rPr>
        <w:t>0*100) / (178,3*1,227) ]1/3 } * 1,06 * 10.690,00 * 9,75 * 0,</w:t>
      </w:r>
      <w:r w:rsidR="009427F9">
        <w:rPr>
          <w:lang w:val="el-GR"/>
        </w:rPr>
        <w:t>2</w:t>
      </w:r>
      <w:r w:rsidRPr="00751DC0">
        <w:rPr>
          <w:lang w:val="el-GR"/>
        </w:rPr>
        <w:t xml:space="preserve">0 * 1,000 * 1,227 = </w:t>
      </w:r>
      <w:bookmarkStart w:id="5" w:name="_Hlk53498095"/>
      <w:bookmarkStart w:id="6" w:name="_Hlk53562968"/>
      <w:r w:rsidR="005E1DAC" w:rsidRPr="005E1DAC">
        <w:rPr>
          <w:b/>
          <w:bCs/>
          <w:lang w:val="el-GR"/>
        </w:rPr>
        <w:t xml:space="preserve">159.193,37 </w:t>
      </w:r>
      <w:r w:rsidRPr="005E1DAC">
        <w:rPr>
          <w:b/>
          <w:bCs/>
          <w:lang w:val="el-GR"/>
        </w:rPr>
        <w:t>€</w:t>
      </w:r>
      <w:bookmarkEnd w:id="5"/>
      <w:r w:rsidR="00751DC0">
        <w:rPr>
          <w:lang w:val="el-GR"/>
        </w:rPr>
        <w:t xml:space="preserve"> </w:t>
      </w:r>
      <w:bookmarkEnd w:id="6"/>
    </w:p>
    <w:p w14:paraId="02C4C6C3" w14:textId="651FBB18" w:rsidR="00751DC0" w:rsidRDefault="00751DC0" w:rsidP="00751DC0">
      <w:pPr>
        <w:rPr>
          <w:lang w:val="el-GR"/>
        </w:rPr>
      </w:pPr>
      <w:r w:rsidRPr="00751DC0">
        <w:rPr>
          <w:lang w:val="el-GR"/>
        </w:rPr>
        <w:t xml:space="preserve">Επισημαίνουμε ότι το ποσοστό ανάθεσης μπορεί να διαμορφωθεί έως και στο 60% της </w:t>
      </w:r>
      <w:proofErr w:type="spellStart"/>
      <w:r w:rsidRPr="00751DC0">
        <w:rPr>
          <w:lang w:val="el-GR"/>
        </w:rPr>
        <w:t>προεκτιμώμενης</w:t>
      </w:r>
      <w:proofErr w:type="spellEnd"/>
      <w:r w:rsidRPr="00751DC0">
        <w:rPr>
          <w:lang w:val="el-GR"/>
        </w:rPr>
        <w:t xml:space="preserve"> αμοιβής</w:t>
      </w:r>
      <w:r>
        <w:rPr>
          <w:lang w:val="el-GR"/>
        </w:rPr>
        <w:t xml:space="preserve"> </w:t>
      </w:r>
      <w:r w:rsidRPr="00751DC0">
        <w:rPr>
          <w:lang w:val="el-GR"/>
        </w:rPr>
        <w:t>για όλα τα στάδια της μελέτης</w:t>
      </w:r>
      <w:r>
        <w:rPr>
          <w:lang w:val="el-GR"/>
        </w:rPr>
        <w:t>.</w:t>
      </w:r>
    </w:p>
    <w:p w14:paraId="0D5982D4" w14:textId="0C28B837" w:rsidR="00751DC0" w:rsidRPr="0057092D" w:rsidRDefault="00751DC0" w:rsidP="00751DC0">
      <w:pPr>
        <w:rPr>
          <w:b/>
          <w:bCs/>
          <w:lang w:val="el-GR"/>
        </w:rPr>
      </w:pPr>
      <w:bookmarkStart w:id="7" w:name="_Hlk53501762"/>
      <w:r w:rsidRPr="00751DC0">
        <w:rPr>
          <w:b/>
          <w:bCs/>
          <w:lang w:val="el-GR"/>
        </w:rPr>
        <w:lastRenderedPageBreak/>
        <w:t xml:space="preserve">Επομένως, 60% </w:t>
      </w:r>
      <w:r>
        <w:rPr>
          <w:b/>
          <w:bCs/>
          <w:lang w:val="el-GR"/>
        </w:rPr>
        <w:t>ΠΡΟΜΕΛΕΤΗΣ,ΟΡΙΣΤΙΚΗΣ,ΕΦΑΡΜΟΓΗΣ ΑΡΧ/ΚΩΝ</w:t>
      </w:r>
      <w:r w:rsidRPr="00751DC0">
        <w:rPr>
          <w:b/>
          <w:bCs/>
          <w:lang w:val="el-GR"/>
        </w:rPr>
        <w:t xml:space="preserve"> : 0,60*</w:t>
      </w:r>
      <w:r w:rsidR="00255FFD" w:rsidRPr="00255FFD">
        <w:rPr>
          <w:b/>
          <w:bCs/>
          <w:lang w:val="el-GR"/>
        </w:rPr>
        <w:t xml:space="preserve">159.193,37 </w:t>
      </w:r>
      <w:r w:rsidRPr="00751DC0">
        <w:rPr>
          <w:b/>
          <w:bCs/>
          <w:lang w:val="el-GR"/>
        </w:rPr>
        <w:t xml:space="preserve">= </w:t>
      </w:r>
      <w:r w:rsidR="00255FFD" w:rsidRPr="00255FFD">
        <w:rPr>
          <w:b/>
          <w:bCs/>
          <w:lang w:val="el-GR"/>
        </w:rPr>
        <w:t xml:space="preserve">95.516 </w:t>
      </w:r>
      <w:r w:rsidRPr="00751DC0">
        <w:rPr>
          <w:b/>
          <w:bCs/>
          <w:lang w:val="el-GR"/>
        </w:rPr>
        <w:t>€ (με στρογγυλοποίηση)</w:t>
      </w:r>
      <w:r w:rsidR="0057092D" w:rsidRPr="0057092D">
        <w:rPr>
          <w:b/>
          <w:bCs/>
          <w:lang w:val="el-GR"/>
        </w:rPr>
        <w:t xml:space="preserve"> </w:t>
      </w:r>
    </w:p>
    <w:bookmarkEnd w:id="7"/>
    <w:p w14:paraId="0AF0162E" w14:textId="77777777" w:rsidR="0057092D" w:rsidRDefault="0057092D" w:rsidP="0057092D">
      <w:pPr>
        <w:rPr>
          <w:lang w:val="el-GR"/>
        </w:rPr>
      </w:pPr>
    </w:p>
    <w:p w14:paraId="6A37573A" w14:textId="1D935440" w:rsidR="00226F81" w:rsidRDefault="0057092D" w:rsidP="0057092D">
      <w:pPr>
        <w:rPr>
          <w:lang w:val="el-GR"/>
        </w:rPr>
      </w:pPr>
      <w:r w:rsidRPr="0057092D">
        <w:rPr>
          <w:lang w:val="el-GR"/>
        </w:rPr>
        <w:t>Η προβλεπόμενη ανάθεση αφορά την Αρχιτεκτονική μελέτη έως το στάδιο της Οριστικής μελέτη</w:t>
      </w:r>
      <w:r w:rsidR="008A2579">
        <w:rPr>
          <w:lang w:val="el-GR"/>
        </w:rPr>
        <w:t>ς</w:t>
      </w:r>
      <w:r w:rsidRPr="0057092D">
        <w:rPr>
          <w:lang w:val="el-GR"/>
        </w:rPr>
        <w:t>.</w:t>
      </w:r>
    </w:p>
    <w:p w14:paraId="5405D4B0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ΠΡΟΕΚΤΙΜΩΜΕΝΕΣ ΑΜΟΙΒΕΣ ΒΑΣΕΙ ΕΓΚΕΚΡΙΜΕΝΟΥ ΚΑΝΟΝΙΣΜΟΥ ( ΦΕΚ Β΄/2519/20-07-2017)</w:t>
      </w:r>
    </w:p>
    <w:p w14:paraId="7EBD46C4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ΠΡΟΕΚΤΙΜΩΜΕΝΗ ΑΜΟΙΒΗ ΑΡΧΙΤΕΚΤΟΝΙΚΩΝ </w:t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  <w:t xml:space="preserve">         159.193,37 € </w:t>
      </w:r>
    </w:p>
    <w:p w14:paraId="3E50BD72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ΠΡΟΕΚΤΙΜΩΜΕΝΗ ΑΜΟΙΒΗ ΤΕΥΧΩΝ ΔΗΜΟΠΡΑΤΗΣΗΣ ΑΡΧΙΤΕΚΤΟΝΙΚΗΣ ΜΕΛΕΤΗΣ :</w:t>
      </w:r>
    </w:p>
    <w:p w14:paraId="3A809C26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8% Α =0,08 Χ 159.193,37  =                                                                                   12.735,47 €</w:t>
      </w:r>
    </w:p>
    <w:p w14:paraId="72F3408F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</w:p>
    <w:p w14:paraId="79009738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ΠΡΟΕΚΤΙΜΩΜΕΣ ΑΜΟΙΒΕΣ  ΣΥΜΦΩΝΑ ΜΕ ΤΟ ΔΙΑΓΩΝΙΣΜΟ</w:t>
      </w:r>
    </w:p>
    <w:p w14:paraId="26B6477E" w14:textId="77777777" w:rsidR="00466399" w:rsidRPr="00466399" w:rsidRDefault="00466399" w:rsidP="00466399">
      <w:pPr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ΑΜΟΙΒΗ ΑΡΧΙΤΕΚΤΟΝΙΚΩΝ (60%) </w:t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  <w:t xml:space="preserve">                                      95.516  € </w:t>
      </w:r>
    </w:p>
    <w:p w14:paraId="39E161E6" w14:textId="77777777" w:rsidR="00466399" w:rsidRPr="00466399" w:rsidRDefault="00466399" w:rsidP="00466399">
      <w:pPr>
        <w:spacing w:before="160"/>
        <w:rPr>
          <w:rFonts w:eastAsia="Calibri" w:cs="Times New Roman"/>
          <w:lang w:val="el-GR"/>
        </w:rPr>
      </w:pPr>
    </w:p>
    <w:p w14:paraId="16758614" w14:textId="77777777" w:rsidR="00466399" w:rsidRPr="00466399" w:rsidRDefault="00466399" w:rsidP="00466399">
      <w:pPr>
        <w:spacing w:before="160"/>
        <w:rPr>
          <w:rFonts w:eastAsia="Calibri" w:cs="Times New Roman"/>
          <w:b/>
          <w:lang w:val="el-GR"/>
        </w:rPr>
      </w:pPr>
      <w:r w:rsidRPr="00466399">
        <w:rPr>
          <w:rFonts w:eastAsia="Calibri" w:cs="Times New Roman"/>
          <w:b/>
          <w:lang w:val="el-GR"/>
        </w:rPr>
        <w:t>ΑΜΟΙΒΕΣ  ΑΝΑΘΕΣΗΣ ΜΕΛΕΤΗΣ</w:t>
      </w:r>
    </w:p>
    <w:p w14:paraId="35A578B8" w14:textId="77777777" w:rsidR="00466399" w:rsidRPr="00466399" w:rsidRDefault="00466399" w:rsidP="00466399">
      <w:pPr>
        <w:spacing w:after="120"/>
        <w:rPr>
          <w:rFonts w:eastAsia="Calibri" w:cs="Times New Roman"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ΣΤΑΔΙΟ ΠΡΟΜΕΛΕΤΗΣ ΑΡΧΙΤΕΚΤΟΝΙΚΩΝ 35%</w:t>
      </w:r>
      <w:r w:rsidRPr="00466399">
        <w:rPr>
          <w:rFonts w:eastAsia="Calibri" w:cs="Times New Roman"/>
          <w:b/>
          <w:bCs/>
          <w:lang w:val="el-GR"/>
        </w:rPr>
        <w:tab/>
        <w:t xml:space="preserve">          </w:t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  <w:t xml:space="preserve"> 33.431 € </w:t>
      </w:r>
    </w:p>
    <w:p w14:paraId="28150150" w14:textId="77777777" w:rsidR="00466399" w:rsidRPr="00466399" w:rsidRDefault="00466399" w:rsidP="00466399">
      <w:pPr>
        <w:spacing w:after="120"/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ΣΤΑΔΙΟ ΟΡΙΣΤΙΚΗΣ ΜΕΛΕΤΗΣ ΑΡΧΙΤΕΚΤΟΝΙΚΩΝ 25% </w:t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</w:r>
      <w:r w:rsidRPr="00466399">
        <w:rPr>
          <w:rFonts w:eastAsia="Calibri" w:cs="Times New Roman"/>
          <w:b/>
          <w:bCs/>
          <w:lang w:val="el-GR"/>
        </w:rPr>
        <w:tab/>
        <w:t xml:space="preserve"> 23.879 </w:t>
      </w:r>
      <w:bookmarkStart w:id="8" w:name="_Hlk53559154"/>
      <w:r w:rsidRPr="00466399">
        <w:rPr>
          <w:rFonts w:eastAsia="Calibri" w:cs="Times New Roman"/>
          <w:b/>
          <w:bCs/>
          <w:lang w:val="el-GR"/>
        </w:rPr>
        <w:t>€</w:t>
      </w:r>
      <w:bookmarkEnd w:id="8"/>
      <w:r w:rsidRPr="00466399">
        <w:rPr>
          <w:rFonts w:eastAsia="Calibri" w:cs="Times New Roman"/>
          <w:b/>
          <w:bCs/>
          <w:lang w:val="el-GR"/>
        </w:rPr>
        <w:t xml:space="preserve"> </w:t>
      </w:r>
    </w:p>
    <w:p w14:paraId="48E02511" w14:textId="77777777" w:rsidR="00466399" w:rsidRPr="00466399" w:rsidRDefault="00466399" w:rsidP="00466399">
      <w:pPr>
        <w:spacing w:after="120"/>
        <w:rPr>
          <w:rFonts w:eastAsia="Calibri" w:cs="Times New Roman"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ΣΤΑΔΙΟ ΕΦΑΡΜΟΓΗΣ ΜΕΛΕΤΗΣ ΑΡΧ/ΚΩΝ 20%(λόγω παράλειψής του):  </w:t>
      </w:r>
      <w:r w:rsidRPr="00466399">
        <w:rPr>
          <w:rFonts w:eastAsia="Calibri" w:cs="Times New Roman"/>
          <w:b/>
          <w:bCs/>
          <w:lang w:val="el-GR"/>
        </w:rPr>
        <w:tab/>
        <w:t xml:space="preserve"> 19.103 € </w:t>
      </w:r>
    </w:p>
    <w:p w14:paraId="59FAD032" w14:textId="77777777" w:rsidR="00466399" w:rsidRPr="00466399" w:rsidRDefault="00466399" w:rsidP="00466399">
      <w:pPr>
        <w:tabs>
          <w:tab w:val="left" w:pos="8070"/>
        </w:tabs>
        <w:spacing w:after="120"/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>ΣΥΝΟΛΙΚΗ ΑΜΟΙΒΗ ΜΕΛΕΤΗΣ ΑΡΧΙΤΕΚΤΟΝΙΚΩΝ:                                          76.413 €</w:t>
      </w:r>
    </w:p>
    <w:p w14:paraId="0611F1E6" w14:textId="77777777" w:rsidR="00466399" w:rsidRPr="00466399" w:rsidRDefault="00466399" w:rsidP="00466399">
      <w:pPr>
        <w:spacing w:after="0"/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ΑΜΟΙΒΗ 60% ΤΕΥΧΩΝ ΔΗΜΟΠΡΑΤΗΣΗΣ : </w:t>
      </w:r>
    </w:p>
    <w:p w14:paraId="7979AEF6" w14:textId="77777777" w:rsidR="00466399" w:rsidRPr="00466399" w:rsidRDefault="00466399" w:rsidP="00466399">
      <w:pPr>
        <w:spacing w:after="0"/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0,60*12.735,47 =                                                                                                         7.641 € </w:t>
      </w:r>
    </w:p>
    <w:p w14:paraId="4C3A0C3A" w14:textId="77777777" w:rsidR="00466399" w:rsidRPr="00466399" w:rsidRDefault="00466399" w:rsidP="00466399">
      <w:pPr>
        <w:tabs>
          <w:tab w:val="left" w:pos="7920"/>
        </w:tabs>
        <w:spacing w:before="120" w:after="120" w:line="312" w:lineRule="auto"/>
        <w:rPr>
          <w:rFonts w:eastAsia="Calibri" w:cs="Times New Roman"/>
          <w:b/>
          <w:bCs/>
          <w:lang w:val="el-GR"/>
        </w:rPr>
      </w:pPr>
      <w:r w:rsidRPr="00466399">
        <w:rPr>
          <w:rFonts w:eastAsia="Calibri" w:cs="Times New Roman"/>
          <w:b/>
          <w:bCs/>
          <w:lang w:val="el-GR"/>
        </w:rPr>
        <w:t xml:space="preserve">ΓΕΝΙΚΟ ΣΥΝΟΛΟ ΜΕΛΕΤΗΣ </w:t>
      </w:r>
      <w:r w:rsidRPr="00466399">
        <w:rPr>
          <w:rFonts w:eastAsia="Calibri" w:cs="Arial"/>
          <w:b/>
          <w:bCs/>
          <w:sz w:val="21"/>
          <w:lang w:val="el-GR"/>
        </w:rPr>
        <w:tab/>
        <w:t xml:space="preserve"> </w:t>
      </w:r>
      <w:r w:rsidRPr="00466399">
        <w:rPr>
          <w:rFonts w:eastAsia="Calibri" w:cs="Times New Roman"/>
          <w:b/>
          <w:bCs/>
          <w:lang w:val="el-GR"/>
        </w:rPr>
        <w:t>84.054 €</w:t>
      </w:r>
    </w:p>
    <w:p w14:paraId="1192F8E8" w14:textId="77777777" w:rsidR="00CB4884" w:rsidRDefault="00CB4884" w:rsidP="00F01FF5">
      <w:pPr>
        <w:rPr>
          <w:rFonts w:eastAsia="Calibri" w:cs="Arial"/>
          <w:b/>
          <w:sz w:val="21"/>
          <w:lang w:val="el-GR"/>
        </w:rPr>
      </w:pPr>
    </w:p>
    <w:p w14:paraId="5D49AEBE" w14:textId="77777777" w:rsidR="00CB4884" w:rsidRDefault="00CB4884" w:rsidP="00F01FF5">
      <w:pPr>
        <w:rPr>
          <w:rFonts w:eastAsia="Calibri" w:cs="Arial"/>
          <w:b/>
          <w:sz w:val="21"/>
          <w:lang w:val="el-GR"/>
        </w:rPr>
      </w:pPr>
    </w:p>
    <w:p w14:paraId="6EC18916" w14:textId="77777777" w:rsidR="00CB4884" w:rsidRDefault="00CB4884" w:rsidP="00F01FF5">
      <w:pPr>
        <w:rPr>
          <w:rFonts w:eastAsia="Calibri" w:cs="Arial"/>
          <w:b/>
          <w:sz w:val="21"/>
          <w:lang w:val="el-GR"/>
        </w:rPr>
      </w:pPr>
    </w:p>
    <w:p w14:paraId="0CA08631" w14:textId="62738A45" w:rsidR="00D44F29" w:rsidRPr="0017784C" w:rsidRDefault="00E80796" w:rsidP="00F01FF5">
      <w:pPr>
        <w:rPr>
          <w:b/>
          <w:bCs/>
          <w:lang w:val="el-GR"/>
        </w:rPr>
      </w:pPr>
      <w:r>
        <w:rPr>
          <w:b/>
          <w:bCs/>
          <w:lang w:val="el-GR"/>
        </w:rPr>
        <w:lastRenderedPageBreak/>
        <w:t xml:space="preserve">ΣΥΝΟΠΤΙΚΟΣ ΠΙΝΑΚΑΣ </w:t>
      </w:r>
      <w:r w:rsidR="00D44F29" w:rsidRPr="0017784C">
        <w:rPr>
          <w:b/>
          <w:bCs/>
          <w:lang w:val="el-GR"/>
        </w:rPr>
        <w:t>ΑΜΟΙΒΩΝ ΜΕΛΕΤΩΝ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835"/>
      </w:tblGrid>
      <w:tr w:rsidR="009533EB" w14:paraId="6203F799" w14:textId="77777777" w:rsidTr="0017784C">
        <w:tc>
          <w:tcPr>
            <w:tcW w:w="704" w:type="dxa"/>
          </w:tcPr>
          <w:p w14:paraId="16B615D7" w14:textId="020AC5F9" w:rsidR="009533EB" w:rsidRPr="002E2657" w:rsidRDefault="009533EB" w:rsidP="00F01FF5">
            <w:pPr>
              <w:rPr>
                <w:b/>
                <w:bCs/>
                <w:lang w:val="el-GR"/>
              </w:rPr>
            </w:pPr>
            <w:r w:rsidRPr="002E2657">
              <w:rPr>
                <w:b/>
                <w:bCs/>
                <w:lang w:val="el-GR"/>
              </w:rPr>
              <w:t>Α/Α</w:t>
            </w:r>
          </w:p>
        </w:tc>
        <w:tc>
          <w:tcPr>
            <w:tcW w:w="4820" w:type="dxa"/>
          </w:tcPr>
          <w:p w14:paraId="6270945F" w14:textId="371A4E25" w:rsidR="009533EB" w:rsidRPr="002E2657" w:rsidRDefault="009533EB" w:rsidP="00F01FF5">
            <w:pPr>
              <w:rPr>
                <w:b/>
                <w:bCs/>
                <w:lang w:val="el-GR"/>
              </w:rPr>
            </w:pPr>
            <w:r w:rsidRPr="002E2657">
              <w:rPr>
                <w:b/>
                <w:bCs/>
                <w:lang w:val="el-GR"/>
              </w:rPr>
              <w:t>Είδος Μελέτης</w:t>
            </w:r>
          </w:p>
        </w:tc>
        <w:tc>
          <w:tcPr>
            <w:tcW w:w="2835" w:type="dxa"/>
          </w:tcPr>
          <w:p w14:paraId="13F8F45B" w14:textId="4964A1EE" w:rsidR="009533EB" w:rsidRPr="002E2657" w:rsidRDefault="009533EB" w:rsidP="00F01FF5">
            <w:pPr>
              <w:rPr>
                <w:b/>
                <w:bCs/>
                <w:lang w:val="el-GR"/>
              </w:rPr>
            </w:pPr>
            <w:r w:rsidRPr="002E2657">
              <w:rPr>
                <w:b/>
                <w:bCs/>
                <w:lang w:val="el-GR"/>
              </w:rPr>
              <w:t>Αμοιβή (€)</w:t>
            </w:r>
          </w:p>
        </w:tc>
      </w:tr>
      <w:tr w:rsidR="009533EB" w14:paraId="1DFE20FB" w14:textId="77777777" w:rsidTr="0017784C">
        <w:trPr>
          <w:trHeight w:val="1377"/>
        </w:trPr>
        <w:tc>
          <w:tcPr>
            <w:tcW w:w="704" w:type="dxa"/>
          </w:tcPr>
          <w:p w14:paraId="4D3E85B8" w14:textId="72599E5F" w:rsidR="009533EB" w:rsidRPr="002E2657" w:rsidRDefault="009533EB" w:rsidP="00F01FF5">
            <w:pPr>
              <w:rPr>
                <w:b/>
                <w:bCs/>
                <w:lang w:val="el-GR"/>
              </w:rPr>
            </w:pPr>
            <w:r w:rsidRPr="002E2657">
              <w:rPr>
                <w:b/>
                <w:bCs/>
                <w:lang w:val="el-GR"/>
              </w:rPr>
              <w:t>1</w:t>
            </w:r>
          </w:p>
        </w:tc>
        <w:tc>
          <w:tcPr>
            <w:tcW w:w="4820" w:type="dxa"/>
          </w:tcPr>
          <w:p w14:paraId="729CB537" w14:textId="210251A5" w:rsidR="009533EB" w:rsidRDefault="00121058" w:rsidP="00F01FF5">
            <w:pPr>
              <w:rPr>
                <w:lang w:val="el-GR"/>
              </w:rPr>
            </w:pPr>
            <w:r w:rsidRPr="00121058">
              <w:rPr>
                <w:lang w:val="el-GR"/>
              </w:rPr>
              <w:t>Αρχιτεκτονικές Μελέτες Κτιριακών Έργων και Έργων Διαμόρφωσης Ελευθέρων Χώρων Πλατειών</w:t>
            </w:r>
          </w:p>
        </w:tc>
        <w:tc>
          <w:tcPr>
            <w:tcW w:w="2835" w:type="dxa"/>
          </w:tcPr>
          <w:p w14:paraId="00E0E2DD" w14:textId="0754D5F5" w:rsidR="009533EB" w:rsidRDefault="00AD644C" w:rsidP="00F01FF5">
            <w:pPr>
              <w:rPr>
                <w:lang w:val="el-GR"/>
              </w:rPr>
            </w:pPr>
            <w:r w:rsidRPr="00AD644C">
              <w:rPr>
                <w:b/>
                <w:bCs/>
                <w:lang w:val="el-GR"/>
              </w:rPr>
              <w:t>76</w:t>
            </w:r>
            <w:r w:rsidRPr="0057092D">
              <w:rPr>
                <w:b/>
                <w:bCs/>
                <w:lang w:val="el-GR"/>
              </w:rPr>
              <w:t>.</w:t>
            </w:r>
            <w:r w:rsidRPr="00AD644C">
              <w:rPr>
                <w:b/>
                <w:bCs/>
                <w:lang w:val="el-GR"/>
              </w:rPr>
              <w:t>413</w:t>
            </w:r>
          </w:p>
        </w:tc>
      </w:tr>
      <w:tr w:rsidR="009533EB" w14:paraId="539D7397" w14:textId="77777777" w:rsidTr="0017784C">
        <w:trPr>
          <w:trHeight w:val="560"/>
        </w:trPr>
        <w:tc>
          <w:tcPr>
            <w:tcW w:w="704" w:type="dxa"/>
          </w:tcPr>
          <w:p w14:paraId="41461B8D" w14:textId="70C63213" w:rsidR="009533EB" w:rsidRPr="002E2657" w:rsidRDefault="009533EB" w:rsidP="00F01FF5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2</w:t>
            </w:r>
          </w:p>
        </w:tc>
        <w:tc>
          <w:tcPr>
            <w:tcW w:w="4820" w:type="dxa"/>
          </w:tcPr>
          <w:p w14:paraId="399BCC29" w14:textId="7261150A" w:rsidR="009533EB" w:rsidRDefault="009533EB" w:rsidP="00F01FF5">
            <w:pPr>
              <w:rPr>
                <w:lang w:val="el-GR"/>
              </w:rPr>
            </w:pPr>
            <w:r>
              <w:rPr>
                <w:lang w:val="el-GR"/>
              </w:rPr>
              <w:t>Τεύχη Δημοπράτησης Αρχιτεκτονικής Μελέτης</w:t>
            </w:r>
          </w:p>
        </w:tc>
        <w:tc>
          <w:tcPr>
            <w:tcW w:w="2835" w:type="dxa"/>
          </w:tcPr>
          <w:p w14:paraId="28F415DD" w14:textId="4CEF8A25" w:rsidR="009533EB" w:rsidRPr="002E2657" w:rsidRDefault="00AD644C" w:rsidP="00F01FF5">
            <w:pPr>
              <w:rPr>
                <w:b/>
                <w:bCs/>
                <w:lang w:val="el-GR"/>
              </w:rPr>
            </w:pPr>
            <w:r w:rsidRPr="00AD644C">
              <w:rPr>
                <w:b/>
                <w:bCs/>
                <w:lang w:val="el-GR"/>
              </w:rPr>
              <w:t>7</w:t>
            </w:r>
            <w:r w:rsidRPr="008A2579">
              <w:rPr>
                <w:b/>
                <w:bCs/>
                <w:lang w:val="el-GR"/>
              </w:rPr>
              <w:t>.6</w:t>
            </w:r>
            <w:r w:rsidRPr="00AD644C">
              <w:rPr>
                <w:b/>
                <w:bCs/>
                <w:lang w:val="el-GR"/>
              </w:rPr>
              <w:t>41</w:t>
            </w:r>
          </w:p>
        </w:tc>
      </w:tr>
      <w:tr w:rsidR="009533EB" w14:paraId="632B0E57" w14:textId="77777777" w:rsidTr="0017784C">
        <w:tc>
          <w:tcPr>
            <w:tcW w:w="5524" w:type="dxa"/>
            <w:gridSpan w:val="2"/>
          </w:tcPr>
          <w:p w14:paraId="2DA395C4" w14:textId="175B3CFD" w:rsidR="009533EB" w:rsidRDefault="009533EB" w:rsidP="009533EB">
            <w:pPr>
              <w:rPr>
                <w:lang w:val="el-GR"/>
              </w:rPr>
            </w:pPr>
            <w:r w:rsidRPr="00836F9F">
              <w:rPr>
                <w:b/>
                <w:bCs/>
                <w:lang w:val="el-GR"/>
              </w:rPr>
              <w:t>ΣΥΝΟΛΟ</w:t>
            </w:r>
          </w:p>
        </w:tc>
        <w:tc>
          <w:tcPr>
            <w:tcW w:w="2835" w:type="dxa"/>
          </w:tcPr>
          <w:p w14:paraId="77B54B21" w14:textId="0F94826A" w:rsidR="009533EB" w:rsidRPr="002E2657" w:rsidRDefault="00AD644C" w:rsidP="009533EB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84</w:t>
            </w:r>
            <w:r w:rsidR="009533EB" w:rsidRPr="002E2657">
              <w:rPr>
                <w:b/>
                <w:bCs/>
                <w:lang w:val="el-GR"/>
              </w:rPr>
              <w:t>.</w:t>
            </w:r>
            <w:r>
              <w:rPr>
                <w:b/>
                <w:bCs/>
                <w:lang w:val="el-GR"/>
              </w:rPr>
              <w:t>054</w:t>
            </w:r>
          </w:p>
        </w:tc>
      </w:tr>
    </w:tbl>
    <w:p w14:paraId="5524B5EE" w14:textId="77777777" w:rsidR="00D44F29" w:rsidRDefault="00D44F29" w:rsidP="00F01FF5">
      <w:pPr>
        <w:rPr>
          <w:lang w:val="el-GR"/>
        </w:rPr>
      </w:pPr>
    </w:p>
    <w:p w14:paraId="6E0D02DC" w14:textId="369AFB8B" w:rsidR="001C72F4" w:rsidRDefault="001C72F4" w:rsidP="001C72F4">
      <w:pPr>
        <w:rPr>
          <w:b/>
          <w:bCs/>
          <w:lang w:val="el-GR"/>
        </w:rPr>
      </w:pPr>
      <w:r w:rsidRPr="001C72F4">
        <w:rPr>
          <w:b/>
          <w:bCs/>
          <w:lang w:val="el-GR"/>
        </w:rPr>
        <w:t>ΣΥ</w:t>
      </w:r>
      <w:r>
        <w:rPr>
          <w:b/>
          <w:bCs/>
          <w:lang w:val="el-GR"/>
        </w:rPr>
        <w:t xml:space="preserve">ΓΚΕΝΤΡΩΤΙΚΟΣ </w:t>
      </w:r>
      <w:r w:rsidRPr="001C72F4">
        <w:rPr>
          <w:b/>
          <w:bCs/>
          <w:lang w:val="el-GR"/>
        </w:rPr>
        <w:t>ΠΙΝΑΚΑΣ ΑΜΟΙΒΩΝ ΜΕΛΕΤΩΝ</w:t>
      </w:r>
      <w:r>
        <w:rPr>
          <w:b/>
          <w:bCs/>
          <w:lang w:val="el-GR"/>
        </w:rPr>
        <w:t xml:space="preserve"> ΣΥΜΒΑΣΗΣ ΑΝΑΔΟΧΟΥ</w:t>
      </w:r>
    </w:p>
    <w:p w14:paraId="6D23FA21" w14:textId="1ABE4CBF" w:rsidR="00466399" w:rsidRPr="00CB4884" w:rsidRDefault="001C72F4" w:rsidP="00CB4884">
      <w:pPr>
        <w:rPr>
          <w:b/>
          <w:bCs/>
          <w:lang w:val="el-GR"/>
        </w:rPr>
      </w:pPr>
      <w:r>
        <w:rPr>
          <w:b/>
          <w:bCs/>
          <w:lang w:val="el-GR"/>
        </w:rPr>
        <w:t>ΑΞΙΑ ΣΥΜΒΑΣΗΣ ΜΕΛΕΤΗΣ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20"/>
        <w:gridCol w:w="3366"/>
      </w:tblGrid>
      <w:tr w:rsidR="00466399" w:rsidRPr="00466399" w14:paraId="261AB237" w14:textId="77777777" w:rsidTr="00411A7B">
        <w:tc>
          <w:tcPr>
            <w:tcW w:w="5920" w:type="dxa"/>
          </w:tcPr>
          <w:p w14:paraId="183FBA9A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color w:val="000000"/>
                <w:lang w:val="el-GR"/>
              </w:rPr>
            </w:pPr>
          </w:p>
        </w:tc>
        <w:tc>
          <w:tcPr>
            <w:tcW w:w="3366" w:type="dxa"/>
          </w:tcPr>
          <w:p w14:paraId="5FE66E1A" w14:textId="77777777" w:rsidR="00466399" w:rsidRPr="00466399" w:rsidRDefault="00466399" w:rsidP="00466399">
            <w:pPr>
              <w:spacing w:before="60" w:after="120" w:line="312" w:lineRule="auto"/>
              <w:jc w:val="left"/>
              <w:rPr>
                <w:rFonts w:cs="Arial"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 xml:space="preserve">ΑΞΙΑ ΣΥΜΒΑΣΗΣ ΜΕΛΕΤΗΣ </w:t>
            </w:r>
          </w:p>
        </w:tc>
      </w:tr>
      <w:tr w:rsidR="00466399" w:rsidRPr="00466399" w14:paraId="4245F5B6" w14:textId="77777777" w:rsidTr="00411A7B">
        <w:tc>
          <w:tcPr>
            <w:tcW w:w="5920" w:type="dxa"/>
          </w:tcPr>
          <w:p w14:paraId="6933A87E" w14:textId="77777777" w:rsidR="00466399" w:rsidRPr="00466399" w:rsidRDefault="00466399" w:rsidP="00466399">
            <w:pPr>
              <w:tabs>
                <w:tab w:val="left" w:pos="1080"/>
              </w:tabs>
              <w:spacing w:before="60" w:after="120" w:line="312" w:lineRule="auto"/>
              <w:rPr>
                <w:rFonts w:cs="Arial"/>
                <w:b/>
                <w:bCs/>
                <w:color w:val="000000"/>
              </w:rPr>
            </w:pPr>
            <w:r w:rsidRPr="00466399">
              <w:rPr>
                <w:rFonts w:cs="Arial"/>
                <w:b/>
                <w:bCs/>
                <w:color w:val="000000"/>
              </w:rPr>
              <w:t>ΣΥΝΟΛΙΚΗ ΑΜΟΙΒΗ ΜΕΛΕΤΗΣ</w:t>
            </w:r>
            <w:r w:rsidRPr="00466399">
              <w:rPr>
                <w:rFonts w:cs="Arial"/>
                <w:sz w:val="21"/>
              </w:rPr>
              <w:t xml:space="preserve"> </w:t>
            </w:r>
            <w:r w:rsidRPr="00466399">
              <w:rPr>
                <w:rFonts w:cs="Arial"/>
                <w:b/>
                <w:bCs/>
                <w:color w:val="000000"/>
              </w:rPr>
              <w:t>ΑΡΧΙΤΕΚΤΟΝΙΚΩΝ</w:t>
            </w:r>
          </w:p>
        </w:tc>
        <w:tc>
          <w:tcPr>
            <w:tcW w:w="3366" w:type="dxa"/>
          </w:tcPr>
          <w:p w14:paraId="7DD3D2AB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76.413</w:t>
            </w:r>
          </w:p>
        </w:tc>
      </w:tr>
      <w:tr w:rsidR="00466399" w:rsidRPr="00466399" w14:paraId="6AED68FD" w14:textId="77777777" w:rsidTr="00CB4884">
        <w:trPr>
          <w:trHeight w:val="702"/>
        </w:trPr>
        <w:tc>
          <w:tcPr>
            <w:tcW w:w="5920" w:type="dxa"/>
          </w:tcPr>
          <w:p w14:paraId="10F0303F" w14:textId="77777777" w:rsidR="00466399" w:rsidRPr="00466399" w:rsidRDefault="00466399" w:rsidP="00466399">
            <w:pPr>
              <w:tabs>
                <w:tab w:val="left" w:pos="1080"/>
              </w:tabs>
              <w:spacing w:before="6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 xml:space="preserve">ΑΜΟΙΒΗ ΒΡΑΒΕΙΟΥ </w:t>
            </w:r>
          </w:p>
          <w:p w14:paraId="69778E4B" w14:textId="77777777" w:rsidR="00466399" w:rsidRPr="00466399" w:rsidRDefault="00466399" w:rsidP="00466399">
            <w:pPr>
              <w:tabs>
                <w:tab w:val="left" w:pos="1080"/>
              </w:tabs>
              <w:spacing w:before="6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(αφαιρείται από αμοιβή αρχιτεκτονικών)</w:t>
            </w:r>
          </w:p>
        </w:tc>
        <w:tc>
          <w:tcPr>
            <w:tcW w:w="3366" w:type="dxa"/>
          </w:tcPr>
          <w:p w14:paraId="2A9AAFEF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</w:p>
          <w:p w14:paraId="0B5C31C1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-8.596</w:t>
            </w:r>
          </w:p>
        </w:tc>
      </w:tr>
      <w:tr w:rsidR="00466399" w:rsidRPr="00466399" w14:paraId="5FD2088E" w14:textId="77777777" w:rsidTr="00411A7B">
        <w:tc>
          <w:tcPr>
            <w:tcW w:w="5920" w:type="dxa"/>
          </w:tcPr>
          <w:p w14:paraId="30E1B4BC" w14:textId="77777777" w:rsidR="00466399" w:rsidRPr="00466399" w:rsidRDefault="00466399" w:rsidP="00466399">
            <w:pPr>
              <w:tabs>
                <w:tab w:val="left" w:pos="1080"/>
              </w:tabs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ΑΜΟΙΒΗ ΤΕΥΧΩΝ ΔΗΜΟΠΡΑΤΗΣΗΣ</w:t>
            </w:r>
          </w:p>
        </w:tc>
        <w:tc>
          <w:tcPr>
            <w:tcW w:w="3366" w:type="dxa"/>
          </w:tcPr>
          <w:p w14:paraId="5DDF6FD4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 xml:space="preserve"> 7.641</w:t>
            </w:r>
          </w:p>
        </w:tc>
      </w:tr>
      <w:tr w:rsidR="00466399" w:rsidRPr="00466399" w14:paraId="3D0DFA51" w14:textId="77777777" w:rsidTr="00411A7B">
        <w:tc>
          <w:tcPr>
            <w:tcW w:w="5920" w:type="dxa"/>
          </w:tcPr>
          <w:p w14:paraId="179F290C" w14:textId="77777777" w:rsidR="00466399" w:rsidRPr="00466399" w:rsidRDefault="00466399" w:rsidP="00466399">
            <w:pPr>
              <w:tabs>
                <w:tab w:val="left" w:pos="1080"/>
              </w:tabs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ΣΥΝΟΛΟ ΑΜΟΙΒΩΝ ΑΝΑΘΕΣΗΣ ΜΕΛΕΤΩΝ</w:t>
            </w:r>
          </w:p>
        </w:tc>
        <w:tc>
          <w:tcPr>
            <w:tcW w:w="3366" w:type="dxa"/>
          </w:tcPr>
          <w:p w14:paraId="4FF675B1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75.458</w:t>
            </w:r>
          </w:p>
        </w:tc>
      </w:tr>
      <w:tr w:rsidR="00466399" w:rsidRPr="00466399" w14:paraId="742C056E" w14:textId="77777777" w:rsidTr="00411A7B">
        <w:tc>
          <w:tcPr>
            <w:tcW w:w="5920" w:type="dxa"/>
          </w:tcPr>
          <w:p w14:paraId="5C48C84C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ΑΠΡΟΒΛΕΠΤΑ 15%</w:t>
            </w:r>
          </w:p>
        </w:tc>
        <w:tc>
          <w:tcPr>
            <w:tcW w:w="3366" w:type="dxa"/>
          </w:tcPr>
          <w:p w14:paraId="6F38E166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11.318,70</w:t>
            </w:r>
          </w:p>
        </w:tc>
      </w:tr>
      <w:tr w:rsidR="00466399" w:rsidRPr="00466399" w14:paraId="1C0E5888" w14:textId="77777777" w:rsidTr="00411A7B">
        <w:tc>
          <w:tcPr>
            <w:tcW w:w="5920" w:type="dxa"/>
          </w:tcPr>
          <w:p w14:paraId="57D94512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ΑΘΡΟΙΣΜΑ</w:t>
            </w:r>
          </w:p>
        </w:tc>
        <w:tc>
          <w:tcPr>
            <w:tcW w:w="3366" w:type="dxa"/>
          </w:tcPr>
          <w:p w14:paraId="453BA3F9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86.776,70</w:t>
            </w:r>
          </w:p>
        </w:tc>
      </w:tr>
      <w:tr w:rsidR="00466399" w:rsidRPr="00466399" w14:paraId="5E3BDA5C" w14:textId="77777777" w:rsidTr="00411A7B">
        <w:tc>
          <w:tcPr>
            <w:tcW w:w="5920" w:type="dxa"/>
          </w:tcPr>
          <w:p w14:paraId="6D672169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b/>
                <w:bCs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ΦΠΑ 24%</w:t>
            </w:r>
          </w:p>
        </w:tc>
        <w:tc>
          <w:tcPr>
            <w:tcW w:w="3366" w:type="dxa"/>
          </w:tcPr>
          <w:p w14:paraId="2879A857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20.826,41</w:t>
            </w:r>
          </w:p>
        </w:tc>
      </w:tr>
      <w:tr w:rsidR="00466399" w:rsidRPr="00466399" w14:paraId="74487698" w14:textId="77777777" w:rsidTr="00411A7B">
        <w:tc>
          <w:tcPr>
            <w:tcW w:w="5920" w:type="dxa"/>
          </w:tcPr>
          <w:p w14:paraId="3934E393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ΑΘΡΟΙΣΜΑ ΜΕ ΦΠΑ</w:t>
            </w:r>
          </w:p>
        </w:tc>
        <w:tc>
          <w:tcPr>
            <w:tcW w:w="3366" w:type="dxa"/>
          </w:tcPr>
          <w:p w14:paraId="3D0B4450" w14:textId="77777777" w:rsidR="00466399" w:rsidRPr="00466399" w:rsidRDefault="00466399" w:rsidP="00466399">
            <w:pPr>
              <w:spacing w:before="60" w:after="120" w:line="312" w:lineRule="auto"/>
              <w:rPr>
                <w:rFonts w:cs="Arial"/>
                <w:color w:val="000000"/>
                <w:lang w:val="el-GR"/>
              </w:rPr>
            </w:pPr>
            <w:r w:rsidRPr="00466399">
              <w:rPr>
                <w:rFonts w:cs="Arial"/>
                <w:b/>
                <w:bCs/>
                <w:color w:val="000000"/>
                <w:lang w:val="el-GR"/>
              </w:rPr>
              <w:t>107.603,11</w:t>
            </w:r>
          </w:p>
        </w:tc>
      </w:tr>
    </w:tbl>
    <w:p w14:paraId="7AE9E944" w14:textId="77777777" w:rsidR="00466399" w:rsidRPr="001C72F4" w:rsidRDefault="00466399" w:rsidP="001C72F4">
      <w:pPr>
        <w:rPr>
          <w:b/>
          <w:bCs/>
          <w:lang w:val="el-G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CB4884" w14:paraId="0BB41658" w14:textId="77777777" w:rsidTr="000F6D33">
        <w:tc>
          <w:tcPr>
            <w:tcW w:w="4810" w:type="dxa"/>
          </w:tcPr>
          <w:p w14:paraId="763119DE" w14:textId="77777777" w:rsidR="00CB4884" w:rsidRDefault="00CB4884" w:rsidP="000F6D3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Ο </w:t>
            </w:r>
            <w:proofErr w:type="spellStart"/>
            <w:r>
              <w:rPr>
                <w:lang w:val="el-GR"/>
              </w:rPr>
              <w:t>συντάξας</w:t>
            </w:r>
            <w:proofErr w:type="spellEnd"/>
          </w:p>
        </w:tc>
        <w:tc>
          <w:tcPr>
            <w:tcW w:w="4810" w:type="dxa"/>
          </w:tcPr>
          <w:p w14:paraId="54BA574D" w14:textId="77777777" w:rsidR="00CB4884" w:rsidRDefault="00CB4884" w:rsidP="000F6D3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ΘΕΩΡΗΘΗΚΕ</w:t>
            </w:r>
          </w:p>
        </w:tc>
      </w:tr>
      <w:tr w:rsidR="00CB4884" w14:paraId="00CE1556" w14:textId="77777777" w:rsidTr="000F6D33">
        <w:tc>
          <w:tcPr>
            <w:tcW w:w="4810" w:type="dxa"/>
          </w:tcPr>
          <w:p w14:paraId="16C9DAA1" w14:textId="77777777" w:rsidR="00CB4884" w:rsidRDefault="00CB4884" w:rsidP="000F6D33">
            <w:pPr>
              <w:jc w:val="center"/>
              <w:rPr>
                <w:lang w:val="el-GR"/>
              </w:rPr>
            </w:pPr>
          </w:p>
        </w:tc>
        <w:tc>
          <w:tcPr>
            <w:tcW w:w="4810" w:type="dxa"/>
          </w:tcPr>
          <w:p w14:paraId="58D50FDA" w14:textId="77777777" w:rsidR="00CB4884" w:rsidRDefault="00CB4884" w:rsidP="000F6D3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Η αν. προϊσταμένη ΔΥΤΕ</w:t>
            </w:r>
          </w:p>
        </w:tc>
      </w:tr>
      <w:tr w:rsidR="00CB4884" w14:paraId="27DB14EB" w14:textId="77777777" w:rsidTr="000F6D33">
        <w:trPr>
          <w:trHeight w:val="1135"/>
        </w:trPr>
        <w:tc>
          <w:tcPr>
            <w:tcW w:w="4810" w:type="dxa"/>
            <w:vAlign w:val="bottom"/>
          </w:tcPr>
          <w:p w14:paraId="7D15305F" w14:textId="77777777" w:rsidR="00CB4884" w:rsidRDefault="00CB4884" w:rsidP="000F6D33">
            <w:pPr>
              <w:spacing w:line="240" w:lineRule="auto"/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Γκέτσιος</w:t>
            </w:r>
            <w:proofErr w:type="spellEnd"/>
            <w:r>
              <w:rPr>
                <w:lang w:val="el-GR"/>
              </w:rPr>
              <w:t xml:space="preserve"> Ιωάννης </w:t>
            </w:r>
          </w:p>
          <w:p w14:paraId="30EDAC31" w14:textId="77777777" w:rsidR="00CB4884" w:rsidRDefault="00CB4884" w:rsidP="000F6D33">
            <w:pPr>
              <w:spacing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αρχιτέκτων μηχανικός</w:t>
            </w:r>
          </w:p>
        </w:tc>
        <w:tc>
          <w:tcPr>
            <w:tcW w:w="4810" w:type="dxa"/>
            <w:vAlign w:val="bottom"/>
          </w:tcPr>
          <w:p w14:paraId="28F3A699" w14:textId="77777777" w:rsidR="00CB4884" w:rsidRDefault="00CB4884" w:rsidP="000F6D33">
            <w:pPr>
              <w:spacing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Πολιτοπούλου Αφροδίτη</w:t>
            </w:r>
          </w:p>
          <w:p w14:paraId="264B0A69" w14:textId="77777777" w:rsidR="00CB4884" w:rsidRDefault="00CB4884" w:rsidP="000F6D33">
            <w:pPr>
              <w:spacing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Αρχιτέκτων μηχανικός</w:t>
            </w:r>
          </w:p>
        </w:tc>
      </w:tr>
    </w:tbl>
    <w:p w14:paraId="72BAB9F4" w14:textId="77777777" w:rsidR="00D44F29" w:rsidRPr="00F86F82" w:rsidRDefault="00D44F29" w:rsidP="00F01FF5">
      <w:pPr>
        <w:rPr>
          <w:lang w:val="el-GR"/>
        </w:rPr>
      </w:pPr>
    </w:p>
    <w:sectPr w:rsidR="00D44F29" w:rsidRPr="00F86F82" w:rsidSect="00CB4884">
      <w:footerReference w:type="default" r:id="rId11"/>
      <w:pgSz w:w="12240" w:h="15840"/>
      <w:pgMar w:top="1560" w:right="1418" w:bottom="1701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B906F" w14:textId="77777777" w:rsidR="00C34B1C" w:rsidRDefault="00C34B1C" w:rsidP="006443DE">
      <w:pPr>
        <w:spacing w:after="0" w:line="240" w:lineRule="auto"/>
      </w:pPr>
      <w:r>
        <w:separator/>
      </w:r>
    </w:p>
  </w:endnote>
  <w:endnote w:type="continuationSeparator" w:id="0">
    <w:p w14:paraId="77DBA08F" w14:textId="77777777" w:rsidR="00C34B1C" w:rsidRDefault="00C34B1C" w:rsidP="006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728550"/>
      <w:docPartObj>
        <w:docPartGallery w:val="Page Numbers (Bottom of Page)"/>
        <w:docPartUnique/>
      </w:docPartObj>
    </w:sdtPr>
    <w:sdtEndPr/>
    <w:sdtContent>
      <w:p w14:paraId="077B0055" w14:textId="34969E51" w:rsidR="006443DE" w:rsidRPr="007B686F" w:rsidRDefault="007B686F" w:rsidP="007B686F">
        <w:pPr>
          <w:pStyle w:val="a8"/>
          <w:jc w:val="right"/>
          <w:rPr>
            <w:lang w:val="el-GR"/>
          </w:rPr>
        </w:pPr>
        <w:r w:rsidRPr="007B686F">
          <w:rPr>
            <w:rFonts w:eastAsia="Calibri" w:cs="Arial"/>
            <w:sz w:val="21"/>
            <w:lang w:val="el-GR"/>
          </w:rPr>
          <w:t>ΔΗΜΟΣ ΛΑΜΙΕΩΝ / ΑΝΑΠΛΑΣΗ ΠΛΑΤΕΙΩΝ</w:t>
        </w:r>
        <w:r>
          <w:rPr>
            <w:rFonts w:eastAsia="Calibri" w:cs="Arial"/>
            <w:sz w:val="21"/>
            <w:lang w:val="el-GR"/>
          </w:rPr>
          <w:t xml:space="preserve"> / ΠΑΡΑΡΤΗΜΑ_ΠΡΟΕΚΤΙΜΗΣΗ ΑΜΟΙΒΩΝ</w:t>
        </w:r>
        <w:r>
          <w:rPr>
            <w:lang w:val="el-GR"/>
          </w:rPr>
          <w:t xml:space="preserve">  </w:t>
        </w:r>
        <w:r>
          <w:rPr>
            <w:lang w:val="el-GR"/>
          </w:rPr>
          <w:tab/>
        </w:r>
        <w:r w:rsidR="006443DE">
          <w:fldChar w:fldCharType="begin"/>
        </w:r>
        <w:r w:rsidR="006443DE">
          <w:instrText>PAGE</w:instrText>
        </w:r>
        <w:r w:rsidR="006443DE" w:rsidRPr="007B686F">
          <w:rPr>
            <w:lang w:val="el-GR"/>
          </w:rPr>
          <w:instrText xml:space="preserve">   \* </w:instrText>
        </w:r>
        <w:r w:rsidR="006443DE">
          <w:instrText>MERGEFORMAT</w:instrText>
        </w:r>
        <w:r w:rsidR="006443DE">
          <w:fldChar w:fldCharType="separate"/>
        </w:r>
        <w:r w:rsidR="00CB4884" w:rsidRPr="00CB4884">
          <w:rPr>
            <w:noProof/>
            <w:lang w:val="el-GR"/>
          </w:rPr>
          <w:t>3</w:t>
        </w:r>
        <w:r w:rsidR="006443DE">
          <w:fldChar w:fldCharType="end"/>
        </w:r>
      </w:p>
    </w:sdtContent>
  </w:sdt>
  <w:p w14:paraId="6E1CD932" w14:textId="77777777" w:rsidR="006443DE" w:rsidRPr="007B686F" w:rsidRDefault="006443DE">
    <w:pPr>
      <w:pStyle w:val="a8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27276" w14:textId="77777777" w:rsidR="00C34B1C" w:rsidRDefault="00C34B1C" w:rsidP="006443DE">
      <w:pPr>
        <w:spacing w:after="0" w:line="240" w:lineRule="auto"/>
      </w:pPr>
      <w:r>
        <w:separator/>
      </w:r>
    </w:p>
  </w:footnote>
  <w:footnote w:type="continuationSeparator" w:id="0">
    <w:p w14:paraId="68C7A057" w14:textId="77777777" w:rsidR="00C34B1C" w:rsidRDefault="00C34B1C" w:rsidP="00644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52"/>
    <w:rsid w:val="00007FE8"/>
    <w:rsid w:val="000661E7"/>
    <w:rsid w:val="000760B6"/>
    <w:rsid w:val="00121058"/>
    <w:rsid w:val="00123952"/>
    <w:rsid w:val="0017784C"/>
    <w:rsid w:val="00194447"/>
    <w:rsid w:val="001C72F4"/>
    <w:rsid w:val="001D503D"/>
    <w:rsid w:val="001F24A1"/>
    <w:rsid w:val="00226F81"/>
    <w:rsid w:val="0024465A"/>
    <w:rsid w:val="00247A2F"/>
    <w:rsid w:val="00255FFD"/>
    <w:rsid w:val="002832AB"/>
    <w:rsid w:val="002A1203"/>
    <w:rsid w:val="002E2657"/>
    <w:rsid w:val="002E7B61"/>
    <w:rsid w:val="002F7737"/>
    <w:rsid w:val="003008BD"/>
    <w:rsid w:val="00312548"/>
    <w:rsid w:val="0039312A"/>
    <w:rsid w:val="003C27A8"/>
    <w:rsid w:val="003E2D7F"/>
    <w:rsid w:val="00466399"/>
    <w:rsid w:val="004A2C2D"/>
    <w:rsid w:val="004E2837"/>
    <w:rsid w:val="004F7D91"/>
    <w:rsid w:val="0057092D"/>
    <w:rsid w:val="005C1257"/>
    <w:rsid w:val="005C192A"/>
    <w:rsid w:val="005D2F8B"/>
    <w:rsid w:val="005E0416"/>
    <w:rsid w:val="005E1DAC"/>
    <w:rsid w:val="006443DE"/>
    <w:rsid w:val="006648CB"/>
    <w:rsid w:val="006A7C3C"/>
    <w:rsid w:val="006C6638"/>
    <w:rsid w:val="006F772C"/>
    <w:rsid w:val="00751DC0"/>
    <w:rsid w:val="007B686F"/>
    <w:rsid w:val="007C49CB"/>
    <w:rsid w:val="0080163A"/>
    <w:rsid w:val="00832BF0"/>
    <w:rsid w:val="00834252"/>
    <w:rsid w:val="00836F9F"/>
    <w:rsid w:val="0087047C"/>
    <w:rsid w:val="008A2579"/>
    <w:rsid w:val="009427F9"/>
    <w:rsid w:val="009533EB"/>
    <w:rsid w:val="00A75B75"/>
    <w:rsid w:val="00AB47B9"/>
    <w:rsid w:val="00AD644C"/>
    <w:rsid w:val="00B50F8D"/>
    <w:rsid w:val="00C0364E"/>
    <w:rsid w:val="00C34B1C"/>
    <w:rsid w:val="00C70E6F"/>
    <w:rsid w:val="00CA1B17"/>
    <w:rsid w:val="00CB4884"/>
    <w:rsid w:val="00CF474F"/>
    <w:rsid w:val="00D15A0E"/>
    <w:rsid w:val="00D32522"/>
    <w:rsid w:val="00D44F29"/>
    <w:rsid w:val="00D84D89"/>
    <w:rsid w:val="00DD0D7A"/>
    <w:rsid w:val="00DD4524"/>
    <w:rsid w:val="00E42E76"/>
    <w:rsid w:val="00E80796"/>
    <w:rsid w:val="00F01FF5"/>
    <w:rsid w:val="00F86F8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15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C0"/>
    <w:pPr>
      <w:spacing w:line="36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4252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D4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1DC0"/>
    <w:pPr>
      <w:spacing w:after="0" w:line="240" w:lineRule="auto"/>
      <w:jc w:val="both"/>
    </w:pPr>
    <w:rPr>
      <w:rFonts w:ascii="Arial" w:hAnsi="Arial"/>
    </w:rPr>
  </w:style>
  <w:style w:type="table" w:customStyle="1" w:styleId="TableGrid1">
    <w:name w:val="Table Grid1"/>
    <w:basedOn w:val="a1"/>
    <w:next w:val="a4"/>
    <w:uiPriority w:val="39"/>
    <w:rsid w:val="001C72F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1058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644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6443DE"/>
    <w:rPr>
      <w:rFonts w:ascii="Arial" w:hAnsi="Arial"/>
    </w:rPr>
  </w:style>
  <w:style w:type="paragraph" w:styleId="a8">
    <w:name w:val="footer"/>
    <w:basedOn w:val="a"/>
    <w:link w:val="Char1"/>
    <w:uiPriority w:val="99"/>
    <w:unhideWhenUsed/>
    <w:rsid w:val="00644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443D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C0"/>
    <w:pPr>
      <w:spacing w:line="36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4252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D4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1DC0"/>
    <w:pPr>
      <w:spacing w:after="0" w:line="240" w:lineRule="auto"/>
      <w:jc w:val="both"/>
    </w:pPr>
    <w:rPr>
      <w:rFonts w:ascii="Arial" w:hAnsi="Arial"/>
    </w:rPr>
  </w:style>
  <w:style w:type="table" w:customStyle="1" w:styleId="TableGrid1">
    <w:name w:val="Table Grid1"/>
    <w:basedOn w:val="a1"/>
    <w:next w:val="a4"/>
    <w:uiPriority w:val="39"/>
    <w:rsid w:val="001C72F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1058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644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6443DE"/>
    <w:rPr>
      <w:rFonts w:ascii="Arial" w:hAnsi="Arial"/>
    </w:rPr>
  </w:style>
  <w:style w:type="paragraph" w:styleId="a8">
    <w:name w:val="footer"/>
    <w:basedOn w:val="a"/>
    <w:link w:val="Char1"/>
    <w:uiPriority w:val="99"/>
    <w:unhideWhenUsed/>
    <w:rsid w:val="00644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6443D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551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Hagiou</dc:creator>
  <cp:lastModifiedBy>Afroditi Politopoulou</cp:lastModifiedBy>
  <cp:revision>60</cp:revision>
  <cp:lastPrinted>2021-07-01T11:42:00Z</cp:lastPrinted>
  <dcterms:created xsi:type="dcterms:W3CDTF">2020-10-08T14:44:00Z</dcterms:created>
  <dcterms:modified xsi:type="dcterms:W3CDTF">2021-07-16T08:01:00Z</dcterms:modified>
</cp:coreProperties>
</file>